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7D5" w:rsidRDefault="002A147D">
      <w:pPr>
        <w:spacing w:before="61"/>
        <w:ind w:left="212"/>
        <w:rPr>
          <w:b/>
          <w:sz w:val="25"/>
        </w:rPr>
      </w:pPr>
      <w:r>
        <w:rPr>
          <w:b/>
          <w:sz w:val="25"/>
        </w:rPr>
        <w:t>Oświadczenie do wniosku o zwrot podatku akcyzowego zawartego w cenie oleju napędowego</w:t>
      </w:r>
    </w:p>
    <w:p w:rsidR="00D627D5" w:rsidRDefault="002A147D">
      <w:pPr>
        <w:spacing w:before="182"/>
        <w:ind w:left="3956" w:right="3973"/>
        <w:jc w:val="center"/>
        <w:rPr>
          <w:b/>
          <w:sz w:val="30"/>
        </w:rPr>
      </w:pPr>
      <w:r>
        <w:rPr>
          <w:b/>
          <w:sz w:val="30"/>
        </w:rPr>
        <w:t>OŚWIADCZENIE</w:t>
      </w:r>
    </w:p>
    <w:p w:rsidR="00D627D5" w:rsidRDefault="00D627D5">
      <w:pPr>
        <w:pStyle w:val="Tekstpodstawowy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831"/>
      </w:tblGrid>
      <w:tr w:rsidR="00D627D5">
        <w:trPr>
          <w:trHeight w:val="275"/>
        </w:trPr>
        <w:tc>
          <w:tcPr>
            <w:tcW w:w="10066" w:type="dxa"/>
            <w:gridSpan w:val="2"/>
            <w:shd w:val="clear" w:color="auto" w:fill="D4DCE3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Dane Wnioskodawcy:</w:t>
            </w:r>
          </w:p>
        </w:tc>
      </w:tr>
      <w:tr w:rsidR="00D627D5">
        <w:trPr>
          <w:trHeight w:val="551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51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275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PESEL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278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Nr telefonu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</w:tbl>
    <w:p w:rsidR="00D627D5" w:rsidRDefault="002A147D">
      <w:pPr>
        <w:spacing w:before="181"/>
        <w:ind w:left="212" w:right="520"/>
        <w:rPr>
          <w:b/>
        </w:rPr>
      </w:pPr>
      <w:r>
        <w:rPr>
          <w:b/>
        </w:rPr>
        <w:t>Oświadczam że: prowadzę działalność rolniczą, o której mowa w art.2 ust.2 ustawy z dnia 15.11.1894r</w:t>
      </w:r>
      <w:r w:rsidR="000865F9">
        <w:rPr>
          <w:b/>
        </w:rPr>
        <w:t>. o podatku rolnym (Dz.U. z 2024 poz. 1176 ze zm.</w:t>
      </w:r>
      <w:r w:rsidR="006158E2">
        <w:rPr>
          <w:b/>
        </w:rPr>
        <w:t xml:space="preserve"> </w:t>
      </w:r>
      <w:r>
        <w:rPr>
          <w:b/>
        </w:rPr>
        <w:t>)</w:t>
      </w:r>
    </w:p>
    <w:p w:rsidR="00D627D5" w:rsidRDefault="002A147D">
      <w:pPr>
        <w:pStyle w:val="Akapitzlist"/>
        <w:numPr>
          <w:ilvl w:val="0"/>
          <w:numId w:val="3"/>
        </w:numPr>
        <w:tabs>
          <w:tab w:val="left" w:pos="353"/>
        </w:tabs>
        <w:ind w:right="650" w:hanging="121"/>
        <w:rPr>
          <w:sz w:val="24"/>
        </w:rPr>
      </w:pPr>
      <w:r>
        <w:rPr>
          <w:b/>
          <w:sz w:val="24"/>
        </w:rPr>
        <w:t>nie posiadam (posiadam</w:t>
      </w:r>
      <w:r>
        <w:rPr>
          <w:sz w:val="24"/>
        </w:rPr>
        <w:t>)* grunty gospodarstw rolnych, na których zaprzestano produkcji rolnej w rozumieniu art. 12 ust.1 pkt 7 ustawy z dnia 15 listopada 1984 r. o podatku</w:t>
      </w:r>
      <w:r>
        <w:rPr>
          <w:spacing w:val="-10"/>
          <w:sz w:val="24"/>
        </w:rPr>
        <w:t xml:space="preserve"> </w:t>
      </w:r>
      <w:r>
        <w:rPr>
          <w:sz w:val="24"/>
        </w:rPr>
        <w:t>rolnym</w:t>
      </w:r>
    </w:p>
    <w:p w:rsidR="00D627D5" w:rsidRDefault="002A147D">
      <w:pPr>
        <w:pStyle w:val="Akapitzlist"/>
        <w:numPr>
          <w:ilvl w:val="0"/>
          <w:numId w:val="3"/>
        </w:numPr>
        <w:tabs>
          <w:tab w:val="left" w:pos="353"/>
        </w:tabs>
        <w:spacing w:before="8" w:line="232" w:lineRule="auto"/>
        <w:ind w:right="865" w:hanging="121"/>
        <w:jc w:val="both"/>
        <w:rPr>
          <w:sz w:val="24"/>
        </w:rPr>
      </w:pPr>
      <w:r>
        <w:rPr>
          <w:b/>
          <w:sz w:val="24"/>
        </w:rPr>
        <w:t>nie posiadam (posiadam</w:t>
      </w:r>
      <w:r>
        <w:rPr>
          <w:sz w:val="24"/>
        </w:rPr>
        <w:t>)* grunty gospodarstw rolnych, zajętych na prowadzenie działalności gospodarczej innej niż działalność rolnicza w rozumieniu przepisów ustawy z dnia 15</w:t>
      </w:r>
      <w:r>
        <w:rPr>
          <w:spacing w:val="-17"/>
          <w:sz w:val="24"/>
        </w:rPr>
        <w:t xml:space="preserve"> </w:t>
      </w:r>
      <w:r>
        <w:rPr>
          <w:sz w:val="24"/>
        </w:rPr>
        <w:t>listopada 1984 r. o podatku rolnym.</w:t>
      </w:r>
    </w:p>
    <w:p w:rsidR="00D627D5" w:rsidRDefault="002A147D">
      <w:pPr>
        <w:spacing w:before="6" w:line="232" w:lineRule="auto"/>
        <w:ind w:left="212" w:right="223"/>
        <w:jc w:val="both"/>
        <w:rPr>
          <w:b/>
          <w:sz w:val="24"/>
        </w:rPr>
      </w:pPr>
      <w:r>
        <w:rPr>
          <w:b/>
          <w:sz w:val="24"/>
        </w:rPr>
        <w:t>(</w:t>
      </w:r>
      <w:r>
        <w:rPr>
          <w:b/>
        </w:rPr>
        <w:t>Za działalność rolniczą uważa się produkcję roślinną i zwierzęcą, w tym również produkcję materiału siewnego, szkółkarskiego, hodowlanego oraz reprodukcję, produkcję materiału zarodkowego zwierząt, ptactwa i wadów użytkowych, produkcję zwierzęcą typu przemysłowego fermowego oraz chów i hodowlę ryb</w:t>
      </w:r>
      <w:r>
        <w:rPr>
          <w:b/>
          <w:sz w:val="24"/>
        </w:rPr>
        <w:t>)</w:t>
      </w:r>
    </w:p>
    <w:p w:rsidR="00D627D5" w:rsidRDefault="002A147D">
      <w:pPr>
        <w:pStyle w:val="Akapitzlist"/>
        <w:numPr>
          <w:ilvl w:val="0"/>
          <w:numId w:val="2"/>
        </w:numPr>
        <w:tabs>
          <w:tab w:val="left" w:pos="454"/>
        </w:tabs>
        <w:spacing w:before="179" w:after="8"/>
        <w:ind w:right="1304" w:firstLine="0"/>
        <w:rPr>
          <w:sz w:val="24"/>
        </w:rPr>
      </w:pPr>
      <w:r>
        <w:rPr>
          <w:b/>
          <w:sz w:val="24"/>
        </w:rPr>
        <w:t>Forma prawna beneficjenta pomocy</w:t>
      </w:r>
      <w:r>
        <w:rPr>
          <w:sz w:val="24"/>
        </w:rPr>
        <w:t>-należy wpisać kod odpowiadający formie prawnej beneficjenta</w:t>
      </w:r>
      <w:r>
        <w:rPr>
          <w:spacing w:val="-2"/>
          <w:sz w:val="24"/>
        </w:rPr>
        <w:t xml:space="preserve"> </w:t>
      </w:r>
      <w:r>
        <w:rPr>
          <w:sz w:val="24"/>
        </w:rPr>
        <w:t>pomocy.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3"/>
        <w:gridCol w:w="713"/>
        <w:gridCol w:w="1167"/>
      </w:tblGrid>
      <w:tr w:rsidR="00D627D5">
        <w:trPr>
          <w:trHeight w:val="551"/>
        </w:trPr>
        <w:tc>
          <w:tcPr>
            <w:tcW w:w="7903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Wyszczególnienie</w:t>
            </w:r>
          </w:p>
        </w:tc>
        <w:tc>
          <w:tcPr>
            <w:tcW w:w="713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Kod</w:t>
            </w:r>
          </w:p>
        </w:tc>
        <w:tc>
          <w:tcPr>
            <w:tcW w:w="1167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Właściwe</w:t>
            </w:r>
          </w:p>
          <w:p w:rsidR="00D627D5" w:rsidRDefault="002A147D">
            <w:pPr>
              <w:pStyle w:val="TableParagraph"/>
              <w:spacing w:line="259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zaznaczyć</w:t>
            </w:r>
          </w:p>
        </w:tc>
      </w:tr>
      <w:tr w:rsidR="00D627D5">
        <w:trPr>
          <w:trHeight w:val="275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Przedsiębiorstwo państwowe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1.A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340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Jednoosobowa spółka Skarbu Państwa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1.B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618"/>
        </w:trPr>
        <w:tc>
          <w:tcPr>
            <w:tcW w:w="7903" w:type="dxa"/>
          </w:tcPr>
          <w:p w:rsidR="00D627D5" w:rsidRDefault="002A147D">
            <w:pPr>
              <w:pStyle w:val="TableParagraph"/>
              <w:ind w:left="72" w:right="334"/>
              <w:rPr>
                <w:sz w:val="20"/>
              </w:rPr>
            </w:pPr>
            <w:r>
              <w:rPr>
                <w:sz w:val="24"/>
              </w:rPr>
              <w:t xml:space="preserve">Jednoosobowa spółka jednostki samorządu terytorialnego </w:t>
            </w:r>
            <w:r>
              <w:rPr>
                <w:sz w:val="20"/>
              </w:rPr>
              <w:t>w rozumieniu ustawy z dnia 20 grudnia 1996 r. o gospo</w:t>
            </w:r>
            <w:r w:rsidR="00776B14">
              <w:rPr>
                <w:sz w:val="20"/>
              </w:rPr>
              <w:t>darce komunalnej (Dz. U. z 2021r. poz. 679</w:t>
            </w:r>
            <w:r>
              <w:rPr>
                <w:sz w:val="20"/>
              </w:rPr>
              <w:t xml:space="preserve">, z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 zm.)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1.C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1266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70" w:lineRule="exact"/>
              <w:ind w:left="72"/>
              <w:rPr>
                <w:sz w:val="20"/>
              </w:rPr>
            </w:pPr>
            <w:r>
              <w:rPr>
                <w:sz w:val="24"/>
              </w:rPr>
              <w:t xml:space="preserve">Spółka akcyjna albo spółka z ograniczoną odpowiedzialnością, </w:t>
            </w:r>
            <w:r>
              <w:rPr>
                <w:sz w:val="20"/>
              </w:rPr>
              <w:t>w stosunku do</w:t>
            </w:r>
          </w:p>
          <w:p w:rsidR="00D627D5" w:rsidRDefault="002A147D">
            <w:pPr>
              <w:pStyle w:val="TableParagraph"/>
              <w:spacing w:before="1"/>
              <w:ind w:left="72" w:right="93"/>
              <w:rPr>
                <w:sz w:val="20"/>
              </w:rPr>
            </w:pPr>
            <w:r>
              <w:rPr>
                <w:sz w:val="20"/>
              </w:rPr>
              <w:t>których Skarb Państwa, jednostka samorządu terytorialnego, przedsiębiorstwo państwowe lub jednoosobowa spółka Skarbu Państwa są podmiotami, które posiadają uprawnienia takie jak przedsiębiorcy dominujący w rozumieniu ustawy z dnia 16 lutego 2007 r. o ochronie konkuren</w:t>
            </w:r>
            <w:r w:rsidR="00776B14">
              <w:rPr>
                <w:sz w:val="20"/>
              </w:rPr>
              <w:t>cji i konsumentów (Dz. U. z 2024 r. poz. 1616</w:t>
            </w:r>
            <w:r>
              <w:rPr>
                <w:sz w:val="20"/>
              </w:rPr>
              <w:t>.)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1.D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676"/>
        </w:trPr>
        <w:tc>
          <w:tcPr>
            <w:tcW w:w="7903" w:type="dxa"/>
          </w:tcPr>
          <w:p w:rsidR="00D627D5" w:rsidRDefault="002A147D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4"/>
              </w:rPr>
              <w:t xml:space="preserve">Jednostka sektora finansów publicznych </w:t>
            </w:r>
            <w:r>
              <w:rPr>
                <w:sz w:val="20"/>
              </w:rPr>
              <w:t>w rozumieniu ustawy z dnia 27 sierpnia 2009 r. o fina</w:t>
            </w:r>
            <w:r w:rsidR="00776B14">
              <w:rPr>
                <w:sz w:val="20"/>
              </w:rPr>
              <w:t>nsach publicznych (Dz. U. z 2025 r. poz. 39</w:t>
            </w:r>
            <w:r>
              <w:rPr>
                <w:sz w:val="20"/>
              </w:rPr>
              <w:t>)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1.E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54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68" w:lineRule="exact"/>
              <w:ind w:left="72"/>
              <w:rPr>
                <w:sz w:val="20"/>
              </w:rPr>
            </w:pPr>
            <w:r>
              <w:rPr>
                <w:sz w:val="24"/>
              </w:rPr>
              <w:t xml:space="preserve">Inne - </w:t>
            </w:r>
            <w:r>
              <w:rPr>
                <w:sz w:val="20"/>
              </w:rPr>
              <w:t>beneficjent pomocy nienależący do kategorii określonych kodem od 1.A do 1.E –</w:t>
            </w:r>
          </w:p>
          <w:p w:rsidR="00D627D5" w:rsidRDefault="002A147D">
            <w:pPr>
              <w:pStyle w:val="TableParagraph"/>
              <w:spacing w:before="5" w:line="26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OSOBA FIZYCZNA PROWADZĄCA GOSPODARSTWO ROLNE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</w:tbl>
    <w:p w:rsidR="00D627D5" w:rsidRDefault="00D627D5">
      <w:pPr>
        <w:pStyle w:val="Tekstpodstawowy"/>
        <w:spacing w:before="3"/>
        <w:rPr>
          <w:sz w:val="23"/>
        </w:rPr>
      </w:pPr>
    </w:p>
    <w:p w:rsidR="00D627D5" w:rsidRDefault="002A147D">
      <w:pPr>
        <w:pStyle w:val="Akapitzlist"/>
        <w:numPr>
          <w:ilvl w:val="0"/>
          <w:numId w:val="2"/>
        </w:numPr>
        <w:tabs>
          <w:tab w:val="left" w:pos="518"/>
        </w:tabs>
        <w:spacing w:after="8"/>
        <w:ind w:right="224" w:firstLine="0"/>
        <w:jc w:val="both"/>
        <w:rPr>
          <w:sz w:val="24"/>
        </w:rPr>
      </w:pPr>
      <w:r>
        <w:rPr>
          <w:b/>
          <w:sz w:val="24"/>
        </w:rPr>
        <w:t>Wskazanie kategorii przedsiębiorstwa</w:t>
      </w:r>
      <w:r>
        <w:rPr>
          <w:sz w:val="24"/>
        </w:rPr>
        <w:t xml:space="preserve">,  </w:t>
      </w:r>
      <w:r>
        <w:rPr>
          <w:sz w:val="20"/>
        </w:rPr>
        <w:t>przy  którego  użyciu  beneficjent  pomocy  wykonuje  działalność  w rozumieniu załącznika I do ro</w:t>
      </w:r>
      <w:r w:rsidR="00A01029">
        <w:rPr>
          <w:sz w:val="20"/>
        </w:rPr>
        <w:t>zporządzenia Komisji (UE) nr 2022/2472 z dnia 14 grudnia 2022</w:t>
      </w:r>
      <w:r>
        <w:rPr>
          <w:sz w:val="20"/>
        </w:rPr>
        <w:t xml:space="preserve"> r. uznającego niektóre kategorie pomocy w sektorach rolnym i leśnym oraz na obszarach wiejskich za zgodne z rynkiem wewnętrznym w zastosowaniu art. 107 i 108 Traktatu o funkcjono</w:t>
      </w:r>
      <w:r w:rsidR="00A01029">
        <w:rPr>
          <w:sz w:val="20"/>
        </w:rPr>
        <w:t>waniu Unii Europejskiej (Dz. U. UE L.2022.327.1</w:t>
      </w:r>
      <w:r>
        <w:rPr>
          <w:spacing w:val="2"/>
          <w:sz w:val="20"/>
        </w:rPr>
        <w:t xml:space="preserve">)-należy </w:t>
      </w:r>
      <w:r>
        <w:rPr>
          <w:sz w:val="20"/>
        </w:rPr>
        <w:t>wpisać odpowiedni</w:t>
      </w:r>
      <w:r>
        <w:rPr>
          <w:spacing w:val="-2"/>
          <w:sz w:val="20"/>
        </w:rPr>
        <w:t xml:space="preserve"> </w:t>
      </w:r>
      <w:r>
        <w:rPr>
          <w:sz w:val="20"/>
        </w:rPr>
        <w:t>kod.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5"/>
        <w:gridCol w:w="705"/>
        <w:gridCol w:w="1243"/>
      </w:tblGrid>
      <w:tr w:rsidR="00D627D5">
        <w:trPr>
          <w:trHeight w:val="551"/>
        </w:trPr>
        <w:tc>
          <w:tcPr>
            <w:tcW w:w="808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Wyszczególnienie</w:t>
            </w:r>
          </w:p>
        </w:tc>
        <w:tc>
          <w:tcPr>
            <w:tcW w:w="70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Kod</w:t>
            </w:r>
          </w:p>
        </w:tc>
        <w:tc>
          <w:tcPr>
            <w:tcW w:w="1243" w:type="dxa"/>
            <w:shd w:val="clear" w:color="auto" w:fill="D4DCE3"/>
          </w:tcPr>
          <w:p w:rsidR="00D627D5" w:rsidRDefault="002A147D">
            <w:pPr>
              <w:pStyle w:val="TableParagraph"/>
              <w:spacing w:line="276" w:lineRule="exact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Właściwe zaznaczyć</w:t>
            </w:r>
          </w:p>
        </w:tc>
      </w:tr>
      <w:tr w:rsidR="00D627D5">
        <w:trPr>
          <w:trHeight w:val="506"/>
        </w:trPr>
        <w:tc>
          <w:tcPr>
            <w:tcW w:w="8085" w:type="dxa"/>
          </w:tcPr>
          <w:p w:rsidR="00D627D5" w:rsidRDefault="002A147D">
            <w:pPr>
              <w:pStyle w:val="TableParagraph"/>
              <w:spacing w:before="31" w:line="236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Mikroprzedsiębiorstwo </w:t>
            </w:r>
            <w:r>
              <w:rPr>
                <w:sz w:val="20"/>
              </w:rPr>
              <w:t>(do 10 zatrudnionych osób, roczny obrót do 2 mln euro, suma aktywów do 2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06"/>
        </w:trPr>
        <w:tc>
          <w:tcPr>
            <w:tcW w:w="8085" w:type="dxa"/>
          </w:tcPr>
          <w:p w:rsidR="00D627D5" w:rsidRDefault="002A147D">
            <w:pPr>
              <w:pStyle w:val="TableParagraph"/>
              <w:spacing w:before="32" w:line="236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Małe przedsiębiorstwo </w:t>
            </w:r>
            <w:r>
              <w:rPr>
                <w:sz w:val="20"/>
              </w:rPr>
              <w:t>(do 50 zatrudnionych osób, roczny obrót do 10 mln euro, suma bilansowa (aktywów) do 10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06"/>
        </w:trPr>
        <w:tc>
          <w:tcPr>
            <w:tcW w:w="8085" w:type="dxa"/>
          </w:tcPr>
          <w:p w:rsidR="00D627D5" w:rsidRDefault="002A147D">
            <w:pPr>
              <w:pStyle w:val="TableParagraph"/>
              <w:spacing w:before="32" w:line="236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Średnie przedsiębiorstwo </w:t>
            </w:r>
            <w:r>
              <w:rPr>
                <w:sz w:val="20"/>
              </w:rPr>
              <w:t>(do 250 zatrudnionych osób, roczny obrót do 50 mln euro, suma bilansowa (aktywów) do 43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736"/>
        </w:trPr>
        <w:tc>
          <w:tcPr>
            <w:tcW w:w="8085" w:type="dxa"/>
          </w:tcPr>
          <w:p w:rsidR="00D627D5" w:rsidRDefault="002A147D"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Przedsiębiorstwo nienależące do żadnej z powyższych kategorii </w:t>
            </w:r>
            <w:r>
              <w:rPr>
                <w:sz w:val="20"/>
              </w:rPr>
              <w:t>(pow. 250</w:t>
            </w:r>
          </w:p>
          <w:p w:rsidR="00D627D5" w:rsidRDefault="002A147D">
            <w:pPr>
              <w:pStyle w:val="TableParagraph"/>
              <w:spacing w:before="1" w:line="230" w:lineRule="exact"/>
              <w:ind w:left="108" w:right="60"/>
              <w:rPr>
                <w:sz w:val="20"/>
              </w:rPr>
            </w:pPr>
            <w:r>
              <w:rPr>
                <w:sz w:val="20"/>
              </w:rPr>
              <w:t>zatrudnionych osób, roczny obrót pow. 50 mln euro, suma bilansowa (aktywów) pow. 43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</w:tbl>
    <w:p w:rsidR="00D627D5" w:rsidRDefault="00D627D5">
      <w:pPr>
        <w:rPr>
          <w:sz w:val="20"/>
        </w:rPr>
        <w:sectPr w:rsidR="00D627D5">
          <w:type w:val="continuous"/>
          <w:pgSz w:w="11910" w:h="16840"/>
          <w:pgMar w:top="460" w:right="620" w:bottom="280" w:left="920" w:header="708" w:footer="708" w:gutter="0"/>
          <w:cols w:space="708"/>
        </w:sectPr>
      </w:pPr>
    </w:p>
    <w:p w:rsidR="00D627D5" w:rsidRDefault="002A147D">
      <w:pPr>
        <w:pStyle w:val="Nagwek1"/>
        <w:numPr>
          <w:ilvl w:val="0"/>
          <w:numId w:val="2"/>
        </w:numPr>
        <w:tabs>
          <w:tab w:val="left" w:pos="587"/>
        </w:tabs>
        <w:spacing w:before="73" w:after="9"/>
        <w:ind w:right="226" w:firstLine="0"/>
        <w:jc w:val="both"/>
      </w:pPr>
      <w:r>
        <w:rPr>
          <w:b/>
        </w:rPr>
        <w:lastRenderedPageBreak/>
        <w:t xml:space="preserve">Klasa  PKD  </w:t>
      </w:r>
      <w:r>
        <w:t>-   należy   podać   klasę   działalności   (4   pierwsze   znaki),   określoną   zgodnie   z rozporzą</w:t>
      </w:r>
      <w:r w:rsidR="00776B14">
        <w:t>dzeniem Rady Ministrów z dnia 27 grudnia 2024</w:t>
      </w:r>
      <w:r>
        <w:t xml:space="preserve"> r. w sprawie Polskiej Klasyfikacj</w:t>
      </w:r>
      <w:r w:rsidR="00776B14">
        <w:t>i Działalności (Dz. U. poz. 2024</w:t>
      </w:r>
      <w:r w:rsidR="00CA035A">
        <w:t>.</w:t>
      </w:r>
      <w:bookmarkStart w:id="0" w:name="_GoBack"/>
      <w:bookmarkEnd w:id="0"/>
      <w:r w:rsidR="00776B14">
        <w:t>poz. 1936</w:t>
      </w:r>
      <w:r>
        <w:t>).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0"/>
        <w:gridCol w:w="1248"/>
        <w:gridCol w:w="1243"/>
      </w:tblGrid>
      <w:tr w:rsidR="00D627D5">
        <w:trPr>
          <w:trHeight w:val="551"/>
        </w:trPr>
        <w:tc>
          <w:tcPr>
            <w:tcW w:w="7290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Wyszczególnienie</w:t>
            </w:r>
          </w:p>
        </w:tc>
        <w:tc>
          <w:tcPr>
            <w:tcW w:w="1248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Kod</w:t>
            </w:r>
          </w:p>
        </w:tc>
        <w:tc>
          <w:tcPr>
            <w:tcW w:w="1243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Właściwe</w:t>
            </w:r>
          </w:p>
          <w:p w:rsidR="00D627D5" w:rsidRDefault="002A147D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zaznaczyć</w:t>
            </w: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Uprawa zbóż, roślin strączkowych i roślin oleistych, z wyłączeniem ryżu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01.11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Chów i hodowla bydła mlecznego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01.41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311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Chów i hodowla świń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01.46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Chów i hodowla drobiu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01.47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Uprawy rolne połączone z chowem i hodowlą zwierząt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01.50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Inne ………………………………………………….</w:t>
            </w:r>
          </w:p>
        </w:tc>
        <w:tc>
          <w:tcPr>
            <w:tcW w:w="1248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</w:tbl>
    <w:p w:rsidR="00D627D5" w:rsidRDefault="002A147D">
      <w:pPr>
        <w:spacing w:before="180" w:line="207" w:lineRule="exact"/>
        <w:ind w:left="212"/>
        <w:rPr>
          <w:i/>
          <w:sz w:val="18"/>
        </w:rPr>
      </w:pPr>
      <w:r>
        <w:rPr>
          <w:i/>
          <w:sz w:val="18"/>
          <w:u w:val="single"/>
        </w:rPr>
        <w:t>Pouczenie:</w:t>
      </w:r>
    </w:p>
    <w:p w:rsidR="00D627D5" w:rsidRDefault="002A147D">
      <w:pPr>
        <w:ind w:left="212" w:right="232" w:firstLine="45"/>
        <w:jc w:val="both"/>
        <w:rPr>
          <w:sz w:val="18"/>
        </w:rPr>
      </w:pPr>
      <w:r>
        <w:rPr>
          <w:sz w:val="18"/>
        </w:rPr>
        <w:t>Art. 56 § 1 Kodeksu K</w:t>
      </w:r>
      <w:r w:rsidR="00D0792B">
        <w:rPr>
          <w:sz w:val="18"/>
        </w:rPr>
        <w:t>arnego Skarbowego ( Dz.U. z 2024 r., poz. 628</w:t>
      </w:r>
      <w:r>
        <w:rPr>
          <w:sz w:val="18"/>
        </w:rPr>
        <w:t xml:space="preserve"> ze zm.) - Podatnik, który składając organowi podatkowemu, innemu organowi lub płatnikowi deklarację lub oświadczenie, podaje nieprawdę lub zataja prawdę albo nie dopełnia obowiązku zawiadomienia o zmianie objętych nimi danych, przez co naraża podatek na uszczuplenie podlega karze grzywny do 720 stawek dziennych albo karze pozbawienia wolności, albo obu tym karom łącznie.</w:t>
      </w:r>
    </w:p>
    <w:p w:rsidR="00D627D5" w:rsidRDefault="002A147D">
      <w:pPr>
        <w:ind w:left="212" w:right="227"/>
        <w:jc w:val="both"/>
        <w:rPr>
          <w:sz w:val="18"/>
        </w:rPr>
      </w:pPr>
      <w:r>
        <w:rPr>
          <w:sz w:val="18"/>
        </w:rPr>
        <w:t>§ 2. Jeżeli kwota podatku narażonego na uszczuplenie jest małej wartości, sprawca czynu zabronionego określonego w § 1 podlega karze grzywny do 720 stawek dziennych.</w:t>
      </w:r>
    </w:p>
    <w:p w:rsidR="00D627D5" w:rsidRDefault="002A147D">
      <w:pPr>
        <w:spacing w:before="1"/>
        <w:ind w:left="212" w:right="236"/>
        <w:jc w:val="both"/>
        <w:rPr>
          <w:sz w:val="18"/>
        </w:rPr>
      </w:pPr>
      <w:r>
        <w:rPr>
          <w:sz w:val="18"/>
        </w:rPr>
        <w:t>§ 3. Jeżeli kwota podatku narażonego na uszczuplenie nie przekracza ustawowego progu, sprawca czynu zabronionego określonego w § 1 podlega karze grzywny za wykroczenia</w:t>
      </w:r>
      <w:r>
        <w:rPr>
          <w:spacing w:val="-1"/>
          <w:sz w:val="18"/>
        </w:rPr>
        <w:t xml:space="preserve"> </w:t>
      </w:r>
      <w:r>
        <w:rPr>
          <w:sz w:val="18"/>
        </w:rPr>
        <w:t>skarbowe.</w:t>
      </w:r>
    </w:p>
    <w:p w:rsidR="008F7B0A" w:rsidRDefault="002A147D" w:rsidP="008F7B0A">
      <w:pPr>
        <w:ind w:left="212" w:right="225"/>
        <w:jc w:val="both"/>
        <w:rPr>
          <w:sz w:val="18"/>
        </w:rPr>
      </w:pPr>
      <w:r>
        <w:rPr>
          <w:sz w:val="18"/>
        </w:rPr>
        <w:t>§ 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elektronicznej.</w:t>
      </w:r>
    </w:p>
    <w:p w:rsidR="008F7B0A" w:rsidRDefault="008F7B0A" w:rsidP="008F7B0A">
      <w:pPr>
        <w:ind w:left="212" w:right="225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</w:t>
      </w:r>
    </w:p>
    <w:p w:rsidR="003C5E9F" w:rsidRDefault="008F7B0A" w:rsidP="008F7B0A">
      <w:pPr>
        <w:ind w:left="212" w:right="225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</w:t>
      </w:r>
    </w:p>
    <w:p w:rsidR="008F7B0A" w:rsidRDefault="008F7B0A" w:rsidP="008F7B0A">
      <w:pPr>
        <w:ind w:left="212" w:right="225"/>
        <w:jc w:val="both"/>
      </w:pPr>
      <w:r>
        <w:rPr>
          <w:sz w:val="18"/>
        </w:rPr>
        <w:t xml:space="preserve"> </w:t>
      </w:r>
      <w:r w:rsidR="00794785">
        <w:rPr>
          <w:sz w:val="18"/>
        </w:rPr>
        <w:t xml:space="preserve">                                                                                                                      </w:t>
      </w:r>
      <w:r>
        <w:rPr>
          <w:sz w:val="18"/>
        </w:rPr>
        <w:t xml:space="preserve"> </w:t>
      </w:r>
      <w:r w:rsidR="002A147D">
        <w:t xml:space="preserve">………………………………………….. </w:t>
      </w:r>
    </w:p>
    <w:p w:rsidR="00D627D5" w:rsidRDefault="002A147D" w:rsidP="008F7B0A">
      <w:pPr>
        <w:pStyle w:val="Nagwek1"/>
        <w:spacing w:before="158"/>
        <w:ind w:left="6826" w:right="212" w:hanging="648"/>
      </w:pPr>
      <w:r>
        <w:t>(Podpis wnioskodawcy)</w:t>
      </w: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Pr="003C5E9F" w:rsidRDefault="003C5E9F" w:rsidP="003C5E9F">
      <w:pPr>
        <w:widowControl/>
        <w:autoSpaceDE/>
        <w:autoSpaceDN/>
        <w:spacing w:after="80"/>
        <w:jc w:val="both"/>
        <w:rPr>
          <w:rFonts w:ascii="Calibri" w:eastAsia="Calibri" w:hAnsi="Calibri"/>
          <w:b/>
          <w:bCs/>
          <w:sz w:val="16"/>
          <w:szCs w:val="16"/>
          <w:lang w:eastAsia="en-US" w:bidi="ar-SA"/>
        </w:rPr>
      </w:pPr>
      <w:r w:rsidRPr="003C5E9F">
        <w:rPr>
          <w:rFonts w:ascii="Calibri" w:eastAsia="Calibri" w:hAnsi="Calibri"/>
          <w:b/>
          <w:bCs/>
          <w:sz w:val="16"/>
          <w:szCs w:val="16"/>
          <w:lang w:eastAsia="en-US" w:bidi="ar-SA"/>
        </w:rPr>
        <w:t>INFORMACJA O ZASADACH PRZETWARZANIA DANYCH OSOBOWYCH</w:t>
      </w:r>
    </w:p>
    <w:p w:rsidR="003C5E9F" w:rsidRPr="003C5E9F" w:rsidRDefault="003C5E9F" w:rsidP="003C5E9F">
      <w:pPr>
        <w:widowControl/>
        <w:autoSpaceDE/>
        <w:autoSpaceDN/>
        <w:spacing w:after="40" w:line="256" w:lineRule="auto"/>
        <w:jc w:val="both"/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</w:pP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Kto wykorzystuje dane: 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>Wójt Gminy Dzikowiec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. Kontakt: 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>36-122 Dzikowiec, Dworska 62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. Pytania, wnioski, kontakt z inspektorem ochrony danych: </w:t>
      </w:r>
      <w:hyperlink r:id="rId5" w:history="1">
        <w:r w:rsidRPr="003C5E9F">
          <w:rPr>
            <w:rFonts w:ascii="Calibri" w:eastAsia="Calibri" w:hAnsi="Calibri" w:cs="Calibri"/>
            <w:color w:val="0563C1"/>
            <w:sz w:val="16"/>
            <w:szCs w:val="16"/>
            <w:u w:val="single"/>
            <w:lang w:eastAsia="en-US" w:bidi="ar-SA"/>
          </w:rPr>
          <w:t>inspektor.odo@gminadzikowiec.pl</w:t>
        </w:r>
      </w:hyperlink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 </w:t>
      </w:r>
    </w:p>
    <w:p w:rsidR="003C5E9F" w:rsidRPr="003C5E9F" w:rsidRDefault="003C5E9F" w:rsidP="003C5E9F">
      <w:pPr>
        <w:widowControl/>
        <w:autoSpaceDE/>
        <w:autoSpaceDN/>
        <w:spacing w:after="80"/>
        <w:jc w:val="both"/>
        <w:rPr>
          <w:rFonts w:ascii="Calibri" w:eastAsia="Calibri" w:hAnsi="Calibri"/>
          <w:sz w:val="16"/>
          <w:szCs w:val="16"/>
          <w:lang w:eastAsia="en-US" w:bidi="ar-SA"/>
        </w:rPr>
      </w:pPr>
      <w:r w:rsidRPr="003C5E9F">
        <w:rPr>
          <w:rFonts w:ascii="Calibri" w:eastAsia="Calibri" w:hAnsi="Calibri"/>
          <w:b/>
          <w:bCs/>
          <w:sz w:val="16"/>
          <w:szCs w:val="16"/>
          <w:lang w:eastAsia="en-US" w:bidi="ar-SA"/>
        </w:rPr>
        <w:t>Cel wykorzystania:</w:t>
      </w:r>
      <w:r w:rsidRPr="003C5E9F">
        <w:rPr>
          <w:rFonts w:ascii="Calibri" w:eastAsia="Calibri" w:hAnsi="Calibri"/>
          <w:sz w:val="16"/>
          <w:szCs w:val="16"/>
          <w:lang w:eastAsia="en-US" w:bidi="ar-SA"/>
        </w:rPr>
        <w:t xml:space="preserve"> obsługa postępowań w sprawie zwrotu podatku akcyzowego zawartego w cenie oleju napędowego oraz egzekucja nienależnie otrzymanego zwrotu podatku akcyzowego. </w:t>
      </w:r>
      <w:r w:rsidRPr="003C5E9F">
        <w:rPr>
          <w:rFonts w:ascii="Calibri" w:eastAsia="Calibri" w:hAnsi="Calibri"/>
          <w:b/>
          <w:bCs/>
          <w:sz w:val="16"/>
          <w:szCs w:val="16"/>
          <w:lang w:eastAsia="en-US" w:bidi="ar-SA"/>
        </w:rPr>
        <w:t>Podstawa prawna:</w:t>
      </w:r>
      <w:r w:rsidRPr="003C5E9F">
        <w:rPr>
          <w:rFonts w:ascii="Calibri" w:eastAsia="Calibri" w:hAnsi="Calibri"/>
          <w:sz w:val="16"/>
          <w:szCs w:val="16"/>
          <w:lang w:eastAsia="en-US" w:bidi="ar-SA"/>
        </w:rPr>
        <w:t xml:space="preserve"> art. 6 ust. 1 lit. c) RODO w zw. z przepisami Ustawy z dnia 10 marca 2006 r. o zwrocie podatku akcyzowego zawartego w cenie oleju napędowego wykorzystywanego do produkcji rolnej, Ustawy z dnia 17 czerwca 1966 r. o postępowaniu egzekucyjnym w administracji, Ustawy z dnia 29 sierpnia 1997 r. Ordynacja podatkowa, Ustawy z dnia 30 kwietnia 2004 r. o postępowaniu w sprawach dotyczących pomocy publicznej oraz Ustawy z dnia 27 sierpnia 2009r. o finansach publicznych. </w:t>
      </w:r>
    </w:p>
    <w:p w:rsidR="003C5E9F" w:rsidRPr="003C5E9F" w:rsidRDefault="003C5E9F" w:rsidP="003C5E9F">
      <w:pPr>
        <w:widowControl/>
        <w:autoSpaceDE/>
        <w:autoSpaceDN/>
        <w:spacing w:after="80" w:line="276" w:lineRule="auto"/>
        <w:jc w:val="both"/>
        <w:rPr>
          <w:rFonts w:ascii="Calibri" w:eastAsia="Calibri" w:hAnsi="Calibri"/>
          <w:sz w:val="16"/>
          <w:szCs w:val="16"/>
          <w:lang w:eastAsia="en-US" w:bidi="ar-SA"/>
        </w:rPr>
      </w:pP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>Przysługujące prawa: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 xml:space="preserve"> dostępu do treści swoich danych, sprostowania, ograniczenia przetwarzania, wniesienia skargi do Prezesa Urzędu Ochrony Danych Osobowych. 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>Uwaga: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 xml:space="preserve"> Realizacja praw następuje na zasadach określonych w RODO i przepisach krajowych. 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Polityka prywatności: </w:t>
      </w:r>
      <w:hyperlink r:id="rId6" w:history="1">
        <w:r w:rsidRPr="003C5E9F">
          <w:rPr>
            <w:rFonts w:ascii="Calibri" w:eastAsia="Calibri" w:hAnsi="Calibri" w:cs="Calibri"/>
            <w:color w:val="0563C1"/>
            <w:sz w:val="16"/>
            <w:szCs w:val="16"/>
            <w:u w:val="single"/>
            <w:lang w:eastAsia="en-US" w:bidi="ar-SA"/>
          </w:rPr>
          <w:t>http://gminadzikowiec.pl/</w:t>
        </w:r>
      </w:hyperlink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 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 xml:space="preserve">oraz </w:t>
      </w:r>
      <w:hyperlink r:id="rId7" w:history="1">
        <w:r w:rsidRPr="003C5E9F">
          <w:rPr>
            <w:rFonts w:ascii="Calibri" w:eastAsia="Calibri" w:hAnsi="Calibri" w:cs="Calibri"/>
            <w:color w:val="0563C1"/>
            <w:sz w:val="16"/>
            <w:szCs w:val="16"/>
            <w:u w:val="single"/>
            <w:lang w:eastAsia="en-US" w:bidi="ar-SA"/>
          </w:rPr>
          <w:t>http://gminadzikowiec.pl/16-bip.html</w:t>
        </w:r>
      </w:hyperlink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>, zakładka „RODO”</w:t>
      </w:r>
      <w:r w:rsidRPr="003C5E9F">
        <w:rPr>
          <w:rFonts w:ascii="Calibri" w:eastAsia="Calibri" w:hAnsi="Calibri"/>
          <w:sz w:val="16"/>
          <w:szCs w:val="16"/>
          <w:lang w:eastAsia="en-US" w:bidi="ar-SA"/>
        </w:rPr>
        <w:t>.</w:t>
      </w: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sectPr w:rsidR="003C5E9F">
      <w:pgSz w:w="11910" w:h="16840"/>
      <w:pgMar w:top="440" w:right="6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13008"/>
    <w:multiLevelType w:val="hybridMultilevel"/>
    <w:tmpl w:val="D8EC8470"/>
    <w:lvl w:ilvl="0" w:tplc="1D080322">
      <w:start w:val="1"/>
      <w:numFmt w:val="decimal"/>
      <w:lvlText w:val="%1."/>
      <w:lvlJc w:val="left"/>
      <w:pPr>
        <w:ind w:left="212" w:hanging="241"/>
        <w:jc w:val="left"/>
      </w:pPr>
      <w:rPr>
        <w:rFonts w:hint="default"/>
        <w:spacing w:val="-5"/>
        <w:w w:val="99"/>
        <w:lang w:val="pl-PL" w:eastAsia="pl-PL" w:bidi="pl-PL"/>
      </w:rPr>
    </w:lvl>
    <w:lvl w:ilvl="1" w:tplc="670E0C46">
      <w:numFmt w:val="bullet"/>
      <w:lvlText w:val="•"/>
      <w:lvlJc w:val="left"/>
      <w:pPr>
        <w:ind w:left="1234" w:hanging="241"/>
      </w:pPr>
      <w:rPr>
        <w:rFonts w:hint="default"/>
        <w:lang w:val="pl-PL" w:eastAsia="pl-PL" w:bidi="pl-PL"/>
      </w:rPr>
    </w:lvl>
    <w:lvl w:ilvl="2" w:tplc="576E7D96">
      <w:numFmt w:val="bullet"/>
      <w:lvlText w:val="•"/>
      <w:lvlJc w:val="left"/>
      <w:pPr>
        <w:ind w:left="2249" w:hanging="241"/>
      </w:pPr>
      <w:rPr>
        <w:rFonts w:hint="default"/>
        <w:lang w:val="pl-PL" w:eastAsia="pl-PL" w:bidi="pl-PL"/>
      </w:rPr>
    </w:lvl>
    <w:lvl w:ilvl="3" w:tplc="7966ACCA">
      <w:numFmt w:val="bullet"/>
      <w:lvlText w:val="•"/>
      <w:lvlJc w:val="left"/>
      <w:pPr>
        <w:ind w:left="3263" w:hanging="241"/>
      </w:pPr>
      <w:rPr>
        <w:rFonts w:hint="default"/>
        <w:lang w:val="pl-PL" w:eastAsia="pl-PL" w:bidi="pl-PL"/>
      </w:rPr>
    </w:lvl>
    <w:lvl w:ilvl="4" w:tplc="32A08D6C">
      <w:numFmt w:val="bullet"/>
      <w:lvlText w:val="•"/>
      <w:lvlJc w:val="left"/>
      <w:pPr>
        <w:ind w:left="4278" w:hanging="241"/>
      </w:pPr>
      <w:rPr>
        <w:rFonts w:hint="default"/>
        <w:lang w:val="pl-PL" w:eastAsia="pl-PL" w:bidi="pl-PL"/>
      </w:rPr>
    </w:lvl>
    <w:lvl w:ilvl="5" w:tplc="E56AB832">
      <w:numFmt w:val="bullet"/>
      <w:lvlText w:val="•"/>
      <w:lvlJc w:val="left"/>
      <w:pPr>
        <w:ind w:left="5293" w:hanging="241"/>
      </w:pPr>
      <w:rPr>
        <w:rFonts w:hint="default"/>
        <w:lang w:val="pl-PL" w:eastAsia="pl-PL" w:bidi="pl-PL"/>
      </w:rPr>
    </w:lvl>
    <w:lvl w:ilvl="6" w:tplc="DA7E97BC">
      <w:numFmt w:val="bullet"/>
      <w:lvlText w:val="•"/>
      <w:lvlJc w:val="left"/>
      <w:pPr>
        <w:ind w:left="6307" w:hanging="241"/>
      </w:pPr>
      <w:rPr>
        <w:rFonts w:hint="default"/>
        <w:lang w:val="pl-PL" w:eastAsia="pl-PL" w:bidi="pl-PL"/>
      </w:rPr>
    </w:lvl>
    <w:lvl w:ilvl="7" w:tplc="87D44316">
      <w:numFmt w:val="bullet"/>
      <w:lvlText w:val="•"/>
      <w:lvlJc w:val="left"/>
      <w:pPr>
        <w:ind w:left="7322" w:hanging="241"/>
      </w:pPr>
      <w:rPr>
        <w:rFonts w:hint="default"/>
        <w:lang w:val="pl-PL" w:eastAsia="pl-PL" w:bidi="pl-PL"/>
      </w:rPr>
    </w:lvl>
    <w:lvl w:ilvl="8" w:tplc="0D90A156">
      <w:numFmt w:val="bullet"/>
      <w:lvlText w:val="•"/>
      <w:lvlJc w:val="left"/>
      <w:pPr>
        <w:ind w:left="8337" w:hanging="241"/>
      </w:pPr>
      <w:rPr>
        <w:rFonts w:hint="default"/>
        <w:lang w:val="pl-PL" w:eastAsia="pl-PL" w:bidi="pl-PL"/>
      </w:rPr>
    </w:lvl>
  </w:abstractNum>
  <w:abstractNum w:abstractNumId="1" w15:restartNumberingAfterBreak="0">
    <w:nsid w:val="411D4205"/>
    <w:multiLevelType w:val="hybridMultilevel"/>
    <w:tmpl w:val="CA886A16"/>
    <w:lvl w:ilvl="0" w:tplc="771C11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50162"/>
    <w:multiLevelType w:val="hybridMultilevel"/>
    <w:tmpl w:val="6900C4D8"/>
    <w:lvl w:ilvl="0" w:tplc="2D1AC510">
      <w:start w:val="1"/>
      <w:numFmt w:val="decimal"/>
      <w:lvlText w:val="%1."/>
      <w:lvlJc w:val="left"/>
      <w:pPr>
        <w:ind w:left="414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AA0C162C">
      <w:numFmt w:val="bullet"/>
      <w:lvlText w:val="-"/>
      <w:lvlJc w:val="left"/>
      <w:pPr>
        <w:ind w:left="597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2" w:tplc="196485DC">
      <w:numFmt w:val="bullet"/>
      <w:lvlText w:val="•"/>
      <w:lvlJc w:val="left"/>
      <w:pPr>
        <w:ind w:left="1685" w:hanging="123"/>
      </w:pPr>
      <w:rPr>
        <w:rFonts w:hint="default"/>
        <w:lang w:val="pl-PL" w:eastAsia="pl-PL" w:bidi="pl-PL"/>
      </w:rPr>
    </w:lvl>
    <w:lvl w:ilvl="3" w:tplc="B764EA20">
      <w:numFmt w:val="bullet"/>
      <w:lvlText w:val="•"/>
      <w:lvlJc w:val="left"/>
      <w:pPr>
        <w:ind w:left="2770" w:hanging="123"/>
      </w:pPr>
      <w:rPr>
        <w:rFonts w:hint="default"/>
        <w:lang w:val="pl-PL" w:eastAsia="pl-PL" w:bidi="pl-PL"/>
      </w:rPr>
    </w:lvl>
    <w:lvl w:ilvl="4" w:tplc="5F1C3232">
      <w:numFmt w:val="bullet"/>
      <w:lvlText w:val="•"/>
      <w:lvlJc w:val="left"/>
      <w:pPr>
        <w:ind w:left="3855" w:hanging="123"/>
      </w:pPr>
      <w:rPr>
        <w:rFonts w:hint="default"/>
        <w:lang w:val="pl-PL" w:eastAsia="pl-PL" w:bidi="pl-PL"/>
      </w:rPr>
    </w:lvl>
    <w:lvl w:ilvl="5" w:tplc="1BAC1052">
      <w:numFmt w:val="bullet"/>
      <w:lvlText w:val="•"/>
      <w:lvlJc w:val="left"/>
      <w:pPr>
        <w:ind w:left="4940" w:hanging="123"/>
      </w:pPr>
      <w:rPr>
        <w:rFonts w:hint="default"/>
        <w:lang w:val="pl-PL" w:eastAsia="pl-PL" w:bidi="pl-PL"/>
      </w:rPr>
    </w:lvl>
    <w:lvl w:ilvl="6" w:tplc="7F544EA8">
      <w:numFmt w:val="bullet"/>
      <w:lvlText w:val="•"/>
      <w:lvlJc w:val="left"/>
      <w:pPr>
        <w:ind w:left="6025" w:hanging="123"/>
      </w:pPr>
      <w:rPr>
        <w:rFonts w:hint="default"/>
        <w:lang w:val="pl-PL" w:eastAsia="pl-PL" w:bidi="pl-PL"/>
      </w:rPr>
    </w:lvl>
    <w:lvl w:ilvl="7" w:tplc="FAD2D8C4">
      <w:numFmt w:val="bullet"/>
      <w:lvlText w:val="•"/>
      <w:lvlJc w:val="left"/>
      <w:pPr>
        <w:ind w:left="7110" w:hanging="123"/>
      </w:pPr>
      <w:rPr>
        <w:rFonts w:hint="default"/>
        <w:lang w:val="pl-PL" w:eastAsia="pl-PL" w:bidi="pl-PL"/>
      </w:rPr>
    </w:lvl>
    <w:lvl w:ilvl="8" w:tplc="99C6E9A6">
      <w:numFmt w:val="bullet"/>
      <w:lvlText w:val="•"/>
      <w:lvlJc w:val="left"/>
      <w:pPr>
        <w:ind w:left="8196" w:hanging="123"/>
      </w:pPr>
      <w:rPr>
        <w:rFonts w:hint="default"/>
        <w:lang w:val="pl-PL" w:eastAsia="pl-PL" w:bidi="pl-PL"/>
      </w:rPr>
    </w:lvl>
  </w:abstractNum>
  <w:abstractNum w:abstractNumId="3" w15:restartNumberingAfterBreak="0">
    <w:nsid w:val="6DE40002"/>
    <w:multiLevelType w:val="hybridMultilevel"/>
    <w:tmpl w:val="1A6C1B74"/>
    <w:lvl w:ilvl="0" w:tplc="A9C8D456">
      <w:numFmt w:val="bullet"/>
      <w:lvlText w:val="-"/>
      <w:lvlJc w:val="left"/>
      <w:pPr>
        <w:ind w:left="333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891C8C1C">
      <w:numFmt w:val="bullet"/>
      <w:lvlText w:val="•"/>
      <w:lvlJc w:val="left"/>
      <w:pPr>
        <w:ind w:left="1342" w:hanging="140"/>
      </w:pPr>
      <w:rPr>
        <w:rFonts w:hint="default"/>
        <w:lang w:val="pl-PL" w:eastAsia="pl-PL" w:bidi="pl-PL"/>
      </w:rPr>
    </w:lvl>
    <w:lvl w:ilvl="2" w:tplc="ABD6CAA4">
      <w:numFmt w:val="bullet"/>
      <w:lvlText w:val="•"/>
      <w:lvlJc w:val="left"/>
      <w:pPr>
        <w:ind w:left="2345" w:hanging="140"/>
      </w:pPr>
      <w:rPr>
        <w:rFonts w:hint="default"/>
        <w:lang w:val="pl-PL" w:eastAsia="pl-PL" w:bidi="pl-PL"/>
      </w:rPr>
    </w:lvl>
    <w:lvl w:ilvl="3" w:tplc="A46C2BC6">
      <w:numFmt w:val="bullet"/>
      <w:lvlText w:val="•"/>
      <w:lvlJc w:val="left"/>
      <w:pPr>
        <w:ind w:left="3347" w:hanging="140"/>
      </w:pPr>
      <w:rPr>
        <w:rFonts w:hint="default"/>
        <w:lang w:val="pl-PL" w:eastAsia="pl-PL" w:bidi="pl-PL"/>
      </w:rPr>
    </w:lvl>
    <w:lvl w:ilvl="4" w:tplc="CB7CECE4">
      <w:numFmt w:val="bullet"/>
      <w:lvlText w:val="•"/>
      <w:lvlJc w:val="left"/>
      <w:pPr>
        <w:ind w:left="4350" w:hanging="140"/>
      </w:pPr>
      <w:rPr>
        <w:rFonts w:hint="default"/>
        <w:lang w:val="pl-PL" w:eastAsia="pl-PL" w:bidi="pl-PL"/>
      </w:rPr>
    </w:lvl>
    <w:lvl w:ilvl="5" w:tplc="75A0F554">
      <w:numFmt w:val="bullet"/>
      <w:lvlText w:val="•"/>
      <w:lvlJc w:val="left"/>
      <w:pPr>
        <w:ind w:left="5353" w:hanging="140"/>
      </w:pPr>
      <w:rPr>
        <w:rFonts w:hint="default"/>
        <w:lang w:val="pl-PL" w:eastAsia="pl-PL" w:bidi="pl-PL"/>
      </w:rPr>
    </w:lvl>
    <w:lvl w:ilvl="6" w:tplc="227C6E38">
      <w:numFmt w:val="bullet"/>
      <w:lvlText w:val="•"/>
      <w:lvlJc w:val="left"/>
      <w:pPr>
        <w:ind w:left="6355" w:hanging="140"/>
      </w:pPr>
      <w:rPr>
        <w:rFonts w:hint="default"/>
        <w:lang w:val="pl-PL" w:eastAsia="pl-PL" w:bidi="pl-PL"/>
      </w:rPr>
    </w:lvl>
    <w:lvl w:ilvl="7" w:tplc="D22ED032">
      <w:numFmt w:val="bullet"/>
      <w:lvlText w:val="•"/>
      <w:lvlJc w:val="left"/>
      <w:pPr>
        <w:ind w:left="7358" w:hanging="140"/>
      </w:pPr>
      <w:rPr>
        <w:rFonts w:hint="default"/>
        <w:lang w:val="pl-PL" w:eastAsia="pl-PL" w:bidi="pl-PL"/>
      </w:rPr>
    </w:lvl>
    <w:lvl w:ilvl="8" w:tplc="CE2AA0A0">
      <w:numFmt w:val="bullet"/>
      <w:lvlText w:val="•"/>
      <w:lvlJc w:val="left"/>
      <w:pPr>
        <w:ind w:left="8361" w:hanging="140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D5"/>
    <w:rsid w:val="00081990"/>
    <w:rsid w:val="000865F9"/>
    <w:rsid w:val="002A147D"/>
    <w:rsid w:val="00356A10"/>
    <w:rsid w:val="003C5E9F"/>
    <w:rsid w:val="006158E2"/>
    <w:rsid w:val="0074323C"/>
    <w:rsid w:val="00776B14"/>
    <w:rsid w:val="00794785"/>
    <w:rsid w:val="007A22A5"/>
    <w:rsid w:val="007E45AA"/>
    <w:rsid w:val="008B624C"/>
    <w:rsid w:val="008F7B0A"/>
    <w:rsid w:val="009A146F"/>
    <w:rsid w:val="00A01029"/>
    <w:rsid w:val="00CA035A"/>
    <w:rsid w:val="00CB648D"/>
    <w:rsid w:val="00CF2C06"/>
    <w:rsid w:val="00D0792B"/>
    <w:rsid w:val="00D627D5"/>
    <w:rsid w:val="00DB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415B6-D301-473A-AFF7-EF3EB001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333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14" w:hanging="202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A22A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B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B0A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minadzikowiec.pl/16-bi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minadzikowiec.pl/" TargetMode="External"/><Relationship Id="rId5" Type="http://schemas.openxmlformats.org/officeDocument/2006/relationships/hyperlink" Target="mailto:inspektor.odo@gminadzikowie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930</Words>
  <Characters>5583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 wniosku o zwrot podatku akcyzowego zawartego w cenie oleju napędowego</vt:lpstr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 wniosku o zwrot podatku akcyzowego zawartego w cenie oleju napędowego</dc:title>
  <dc:creator>user</dc:creator>
  <cp:lastModifiedBy>Referat Podatków </cp:lastModifiedBy>
  <cp:revision>18</cp:revision>
  <cp:lastPrinted>2025-01-29T07:21:00Z</cp:lastPrinted>
  <dcterms:created xsi:type="dcterms:W3CDTF">2019-08-20T11:28:00Z</dcterms:created>
  <dcterms:modified xsi:type="dcterms:W3CDTF">2025-01-29T07:24:00Z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2019-08-20T00:00:00Z</vt:filetime>
  </property>
</Properties>
</file>